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91" w:rsidRPr="004220A3" w:rsidRDefault="00B37C5E">
      <w:pPr>
        <w:rPr>
          <w:rFonts w:ascii="Times New Roman" w:hAnsi="Times New Roman" w:cs="Times New Roman"/>
          <w:sz w:val="24"/>
          <w:szCs w:val="24"/>
        </w:rPr>
      </w:pPr>
      <w:r w:rsidRPr="006D1F2A">
        <w:rPr>
          <w:rFonts w:ascii="Times New Roman" w:hAnsi="Times New Roman" w:cs="Times New Roman"/>
          <w:b/>
          <w:noProof/>
          <w:sz w:val="28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-35627</wp:posOffset>
                </wp:positionH>
                <wp:positionV relativeFrom="paragraph">
                  <wp:posOffset>-712518</wp:posOffset>
                </wp:positionV>
                <wp:extent cx="3996047" cy="338446"/>
                <wp:effectExtent l="0" t="0" r="508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047" cy="338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C5E" w:rsidRPr="006D1F2A" w:rsidRDefault="00B37C5E">
                            <w:pPr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6D1F2A"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 xml:space="preserve">Name:                                   </w:t>
                            </w:r>
                            <w:r w:rsidR="006D1F2A" w:rsidRPr="006D1F2A"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r w:rsidRPr="006D1F2A"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6D1F2A" w:rsidRPr="006D1F2A"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6D1F2A"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 xml:space="preserve">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8pt;margin-top:-56.1pt;width:314.65pt;height:2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" fillcolor="white [3201]" stroked="f" strokeweight=".5pt">
                <v:textbox>
                  <w:txbxContent>
                    <w:p w:rsidR="00B37C5E" w:rsidRPr="006D1F2A" w:rsidRDefault="00B37C5E">
                      <w:pPr>
                        <w:rPr>
                          <w:b/>
                          <w:sz w:val="28"/>
                          <w:szCs w:val="24"/>
                          <w:lang w:val="en-US"/>
                        </w:rPr>
                      </w:pPr>
                      <w:r w:rsidRPr="006D1F2A">
                        <w:rPr>
                          <w:b/>
                          <w:sz w:val="28"/>
                          <w:szCs w:val="24"/>
                          <w:lang w:val="en-US"/>
                        </w:rPr>
                        <w:t xml:space="preserve">Name:                                   </w:t>
                      </w:r>
                      <w:r w:rsidR="006D1F2A" w:rsidRPr="006D1F2A">
                        <w:rPr>
                          <w:b/>
                          <w:sz w:val="28"/>
                          <w:szCs w:val="24"/>
                          <w:lang w:val="en-US"/>
                        </w:rPr>
                        <w:t xml:space="preserve">       </w:t>
                      </w:r>
                      <w:r w:rsidRPr="006D1F2A">
                        <w:rPr>
                          <w:b/>
                          <w:sz w:val="28"/>
                          <w:szCs w:val="24"/>
                          <w:lang w:val="en-US"/>
                        </w:rPr>
                        <w:t xml:space="preserve">  </w:t>
                      </w:r>
                      <w:r w:rsidR="006D1F2A" w:rsidRPr="006D1F2A">
                        <w:rPr>
                          <w:b/>
                          <w:sz w:val="28"/>
                          <w:szCs w:val="24"/>
                          <w:lang w:val="en-US"/>
                        </w:rPr>
                        <w:t xml:space="preserve">         </w:t>
                      </w:r>
                      <w:r w:rsidRPr="006D1F2A">
                        <w:rPr>
                          <w:b/>
                          <w:sz w:val="28"/>
                          <w:szCs w:val="24"/>
                          <w:lang w:val="en-US"/>
                        </w:rPr>
                        <w:t xml:space="preserve"> Date:</w:t>
                      </w:r>
                    </w:p>
                  </w:txbxContent>
                </v:textbox>
              </v:shape>
            </w:pict>
          </mc:Fallback>
        </mc:AlternateContent>
      </w:r>
      <w:r w:rsidR="00FB3387" w:rsidRPr="006D1F2A">
        <w:rPr>
          <w:rFonts w:ascii="Times New Roman" w:hAnsi="Times New Roman" w:cs="Times New Roman"/>
          <w:b/>
          <w:sz w:val="28"/>
          <w:szCs w:val="24"/>
          <w:u w:val="single"/>
        </w:rPr>
        <w:t>Recall: Indicators</w:t>
      </w:r>
      <w:r w:rsidR="00FB3387" w:rsidRPr="004220A3">
        <w:rPr>
          <w:rFonts w:ascii="Times New Roman" w:hAnsi="Times New Roman" w:cs="Times New Roman"/>
          <w:sz w:val="24"/>
          <w:szCs w:val="24"/>
        </w:rPr>
        <w:t>:</w:t>
      </w:r>
    </w:p>
    <w:p w:rsidR="00E070B7" w:rsidRPr="004220A3" w:rsidRDefault="004220A3" w:rsidP="00FB338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20A3">
        <w:rPr>
          <w:rFonts w:ascii="Times New Roman" w:hAnsi="Times New Roman" w:cs="Times New Roman"/>
          <w:sz w:val="24"/>
          <w:szCs w:val="24"/>
        </w:rPr>
        <w:t xml:space="preserve">There are common acids and bases that form colorless solutions; water-like solutions that can be very dangerous. </w:t>
      </w:r>
      <w:r w:rsidR="006D1F2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1371600" y="1644650"/>
            <wp:positionH relativeFrom="margin">
              <wp:align>right</wp:align>
            </wp:positionH>
            <wp:positionV relativeFrom="margin">
              <wp:align>top</wp:align>
            </wp:positionV>
            <wp:extent cx="4126230" cy="1504315"/>
            <wp:effectExtent l="0" t="0" r="7620" b="635"/>
            <wp:wrapSquare wrapText="bothSides"/>
            <wp:docPr id="3" name="Picture 3" descr="Image result for acid and base concen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id and base concent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0B7" w:rsidRPr="004220A3" w:rsidRDefault="004220A3" w:rsidP="00FB338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20A3">
        <w:rPr>
          <w:rFonts w:ascii="Times New Roman" w:hAnsi="Times New Roman" w:cs="Times New Roman"/>
          <w:sz w:val="24"/>
          <w:szCs w:val="24"/>
          <w:u w:val="single"/>
        </w:rPr>
        <w:t xml:space="preserve">Recall: </w:t>
      </w:r>
    </w:p>
    <w:p w:rsidR="00E070B7" w:rsidRPr="004220A3" w:rsidRDefault="004220A3" w:rsidP="00FB338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20A3">
        <w:rPr>
          <w:rFonts w:ascii="Times New Roman" w:hAnsi="Times New Roman" w:cs="Times New Roman"/>
          <w:sz w:val="24"/>
          <w:szCs w:val="24"/>
        </w:rPr>
        <w:t>pH indicators: chemicals that change color depending on the pH of the solution they are placed in</w:t>
      </w:r>
    </w:p>
    <w:p w:rsidR="00FB3387" w:rsidRPr="004220A3" w:rsidRDefault="00FB3387" w:rsidP="00FB3387">
      <w:pPr>
        <w:rPr>
          <w:rFonts w:ascii="Times New Roman" w:hAnsi="Times New Roman" w:cs="Times New Roman"/>
          <w:sz w:val="24"/>
          <w:szCs w:val="24"/>
        </w:rPr>
      </w:pPr>
    </w:p>
    <w:p w:rsidR="00FB3387" w:rsidRPr="006D1F2A" w:rsidRDefault="006D1F2A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4630272</wp:posOffset>
            </wp:positionH>
            <wp:positionV relativeFrom="margin">
              <wp:posOffset>3262721</wp:posOffset>
            </wp:positionV>
            <wp:extent cx="1870075" cy="1870075"/>
            <wp:effectExtent l="0" t="0" r="0" b="0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387" w:rsidRPr="006D1F2A">
        <w:rPr>
          <w:rFonts w:ascii="Times New Roman" w:hAnsi="Times New Roman" w:cs="Times New Roman"/>
          <w:b/>
          <w:sz w:val="28"/>
          <w:szCs w:val="24"/>
          <w:u w:val="single"/>
        </w:rPr>
        <w:t>Using Litmus Paper</w:t>
      </w:r>
      <w:r w:rsidR="00FB3387" w:rsidRPr="006D1F2A">
        <w:rPr>
          <w:rFonts w:ascii="Times New Roman" w:hAnsi="Times New Roman" w:cs="Times New Roman"/>
          <w:sz w:val="28"/>
          <w:szCs w:val="24"/>
        </w:rPr>
        <w:t>:</w:t>
      </w:r>
      <w:r w:rsidRPr="006D1F2A">
        <w:t xml:space="preserve"> </w:t>
      </w:r>
    </w:p>
    <w:p w:rsidR="00E070B7" w:rsidRPr="004220A3" w:rsidRDefault="004220A3" w:rsidP="00FB338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20A3">
        <w:rPr>
          <w:rFonts w:ascii="Times New Roman" w:hAnsi="Times New Roman" w:cs="Times New Roman"/>
          <w:sz w:val="24"/>
          <w:szCs w:val="24"/>
        </w:rPr>
        <w:t>in neutral solutions, blue litmus stays blue and red litmus stays red</w:t>
      </w:r>
    </w:p>
    <w:p w:rsidR="00E070B7" w:rsidRPr="004220A3" w:rsidRDefault="004220A3" w:rsidP="00FB3387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20A3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Pr="004220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20A3">
        <w:rPr>
          <w:rFonts w:ascii="Times New Roman" w:hAnsi="Times New Roman" w:cs="Times New Roman"/>
          <w:sz w:val="24"/>
          <w:szCs w:val="24"/>
        </w:rPr>
        <w:t>Litmus does change at pH 7</w:t>
      </w:r>
    </w:p>
    <w:p w:rsidR="00E070B7" w:rsidRPr="004220A3" w:rsidRDefault="004220A3" w:rsidP="00FB338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20A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BAR: </w:t>
      </w:r>
    </w:p>
    <w:p w:rsidR="00E070B7" w:rsidRPr="004220A3" w:rsidRDefault="004220A3" w:rsidP="00FB338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20A3">
        <w:rPr>
          <w:rFonts w:ascii="Times New Roman" w:hAnsi="Times New Roman" w:cs="Times New Roman"/>
          <w:sz w:val="24"/>
          <w:szCs w:val="24"/>
          <w:u w:val="single"/>
          <w:lang w:val="en-US"/>
        </w:rPr>
        <w:t>BRB:</w:t>
      </w:r>
      <w:bookmarkStart w:id="0" w:name="_GoBack"/>
      <w:bookmarkEnd w:id="0"/>
    </w:p>
    <w:p w:rsidR="00FB3387" w:rsidRPr="006D1F2A" w:rsidRDefault="004220A3" w:rsidP="00FB3387">
      <w:pPr>
        <w:rPr>
          <w:rFonts w:ascii="Times New Roman" w:hAnsi="Times New Roman" w:cs="Times New Roman"/>
          <w:sz w:val="28"/>
          <w:szCs w:val="24"/>
          <w:u w:val="single"/>
          <w:lang w:val="en-US"/>
        </w:rPr>
      </w:pPr>
      <w:r w:rsidRPr="006D1F2A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Indicators</w:t>
      </w:r>
      <w:r w:rsidRPr="006D1F2A">
        <w:rPr>
          <w:rFonts w:ascii="Times New Roman" w:hAnsi="Times New Roman" w:cs="Times New Roman"/>
          <w:sz w:val="28"/>
          <w:szCs w:val="24"/>
          <w:u w:val="single"/>
          <w:lang w:val="en-US"/>
        </w:rPr>
        <w:t>:</w:t>
      </w:r>
    </w:p>
    <w:p w:rsidR="00E070B7" w:rsidRPr="004220A3" w:rsidRDefault="004220A3" w:rsidP="00FB338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20A3">
        <w:rPr>
          <w:rFonts w:ascii="Times New Roman" w:hAnsi="Times New Roman" w:cs="Times New Roman"/>
          <w:sz w:val="24"/>
          <w:szCs w:val="24"/>
          <w:lang w:val="en-US"/>
        </w:rPr>
        <w:t>Universal Indicator</w:t>
      </w:r>
    </w:p>
    <w:p w:rsidR="00E070B7" w:rsidRPr="004220A3" w:rsidRDefault="004220A3" w:rsidP="00FB3387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20A3">
        <w:rPr>
          <w:rFonts w:ascii="Times New Roman" w:hAnsi="Times New Roman" w:cs="Times New Roman"/>
          <w:sz w:val="24"/>
          <w:szCs w:val="24"/>
        </w:rPr>
        <w:t>contains a number of indicators that turn different colors depending on the pH of the solution</w:t>
      </w:r>
    </w:p>
    <w:p w:rsidR="00E070B7" w:rsidRPr="004220A3" w:rsidRDefault="004220A3" w:rsidP="00FB338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20A3">
        <w:rPr>
          <w:rFonts w:ascii="Times New Roman" w:hAnsi="Times New Roman" w:cs="Times New Roman"/>
          <w:sz w:val="24"/>
          <w:szCs w:val="24"/>
        </w:rPr>
        <w:t>Digital pH meters or pH computer probe measure an electrical property of the solution and uses this to determine the pH</w:t>
      </w:r>
    </w:p>
    <w:p w:rsidR="00FB3387" w:rsidRPr="006D1F2A" w:rsidRDefault="004220A3" w:rsidP="00FB3387">
      <w:pPr>
        <w:rPr>
          <w:rFonts w:ascii="Times New Roman" w:hAnsi="Times New Roman" w:cs="Times New Roman"/>
          <w:sz w:val="28"/>
          <w:szCs w:val="24"/>
        </w:rPr>
      </w:pPr>
      <w:r w:rsidRPr="006D1F2A">
        <w:rPr>
          <w:rFonts w:ascii="Times New Roman" w:hAnsi="Times New Roman" w:cs="Times New Roman"/>
          <w:b/>
          <w:sz w:val="28"/>
          <w:szCs w:val="24"/>
          <w:u w:val="single"/>
        </w:rPr>
        <w:t>Other pH Indicators</w:t>
      </w:r>
      <w:r w:rsidRPr="006D1F2A">
        <w:rPr>
          <w:rFonts w:ascii="Times New Roman" w:hAnsi="Times New Roman" w:cs="Times New Roman"/>
          <w:sz w:val="28"/>
          <w:szCs w:val="24"/>
        </w:rPr>
        <w:t>:</w:t>
      </w:r>
    </w:p>
    <w:p w:rsidR="00E070B7" w:rsidRPr="004220A3" w:rsidRDefault="004220A3" w:rsidP="004220A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220A3">
        <w:rPr>
          <w:rFonts w:ascii="Times New Roman" w:hAnsi="Times New Roman" w:cs="Times New Roman"/>
          <w:sz w:val="24"/>
          <w:szCs w:val="24"/>
        </w:rPr>
        <w:t>Litmus paper is effective in telling us whether something is neutral, basic (7&lt;pH&lt;14), or acidic (1&lt;pH&lt;7).</w:t>
      </w:r>
    </w:p>
    <w:p w:rsidR="00E070B7" w:rsidRPr="004220A3" w:rsidRDefault="004220A3" w:rsidP="004220A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220A3">
        <w:rPr>
          <w:rFonts w:ascii="Times New Roman" w:hAnsi="Times New Roman" w:cs="Times New Roman"/>
          <w:sz w:val="24"/>
          <w:szCs w:val="24"/>
          <w:u w:val="single"/>
        </w:rPr>
        <w:t xml:space="preserve">BUT: </w:t>
      </w:r>
    </w:p>
    <w:p w:rsidR="004220A3" w:rsidRPr="004220A3" w:rsidRDefault="004220A3" w:rsidP="00FB3387">
      <w:pPr>
        <w:rPr>
          <w:rFonts w:ascii="Times New Roman" w:hAnsi="Times New Roman" w:cs="Times New Roman"/>
          <w:sz w:val="24"/>
          <w:szCs w:val="24"/>
        </w:rPr>
      </w:pPr>
    </w:p>
    <w:p w:rsidR="00E070B7" w:rsidRDefault="004220A3" w:rsidP="004220A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220A3">
        <w:rPr>
          <w:rFonts w:ascii="Times New Roman" w:hAnsi="Times New Roman" w:cs="Times New Roman"/>
          <w:sz w:val="24"/>
          <w:szCs w:val="24"/>
        </w:rPr>
        <w:lastRenderedPageBreak/>
        <w:t>Ex. Phenolphthalein is colourless in acidic or slightly basic solutions but turns pink in moderately to highly basic solutions</w:t>
      </w:r>
    </w:p>
    <w:p w:rsidR="00FB3387" w:rsidRDefault="00FB3387"/>
    <w:tbl>
      <w:tblPr>
        <w:tblStyle w:val="TableGrid"/>
        <w:tblpPr w:leftFromText="180" w:rightFromText="180" w:vertAnchor="page" w:horzAnchor="margin" w:tblpY="941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63C4" w:rsidRPr="004220A3" w:rsidTr="00EB63C4">
        <w:trPr>
          <w:trHeight w:val="416"/>
        </w:trPr>
        <w:tc>
          <w:tcPr>
            <w:tcW w:w="9576" w:type="dxa"/>
            <w:gridSpan w:val="3"/>
          </w:tcPr>
          <w:p w:rsidR="00EB63C4" w:rsidRPr="004220A3" w:rsidRDefault="00EB63C4" w:rsidP="00EB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b/>
                <w:sz w:val="24"/>
                <w:szCs w:val="24"/>
              </w:rPr>
              <w:t>Acid-Base Indicators</w:t>
            </w:r>
          </w:p>
        </w:tc>
      </w:tr>
      <w:tr w:rsidR="00EB63C4" w:rsidRPr="004220A3" w:rsidTr="00EB63C4">
        <w:trPr>
          <w:trHeight w:val="703"/>
        </w:trPr>
        <w:tc>
          <w:tcPr>
            <w:tcW w:w="3192" w:type="dxa"/>
          </w:tcPr>
          <w:p w:rsidR="00EB63C4" w:rsidRPr="004220A3" w:rsidRDefault="00EB63C4" w:rsidP="00EB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b/>
                <w:sz w:val="24"/>
                <w:szCs w:val="24"/>
              </w:rPr>
              <w:t>Acid-base indicator</w:t>
            </w:r>
          </w:p>
        </w:tc>
        <w:tc>
          <w:tcPr>
            <w:tcW w:w="3192" w:type="dxa"/>
          </w:tcPr>
          <w:p w:rsidR="00EB63C4" w:rsidRPr="004220A3" w:rsidRDefault="00EB63C4" w:rsidP="00EB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b/>
                <w:sz w:val="24"/>
                <w:szCs w:val="24"/>
              </w:rPr>
              <w:t>pH Range in Which Colour Change Occurs</w:t>
            </w:r>
          </w:p>
        </w:tc>
        <w:tc>
          <w:tcPr>
            <w:tcW w:w="3192" w:type="dxa"/>
          </w:tcPr>
          <w:p w:rsidR="00EB63C4" w:rsidRPr="004220A3" w:rsidRDefault="00EB63C4" w:rsidP="00EB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b/>
                <w:sz w:val="24"/>
                <w:szCs w:val="24"/>
              </w:rPr>
              <w:t>Colour Change as pH Increases</w:t>
            </w:r>
          </w:p>
        </w:tc>
      </w:tr>
      <w:tr w:rsidR="00EB63C4" w:rsidRPr="004220A3" w:rsidTr="00EB63C4">
        <w:tc>
          <w:tcPr>
            <w:tcW w:w="3192" w:type="dxa"/>
          </w:tcPr>
          <w:p w:rsidR="00EB63C4" w:rsidRPr="004220A3" w:rsidRDefault="00EB63C4" w:rsidP="00EB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sz w:val="24"/>
                <w:szCs w:val="24"/>
              </w:rPr>
              <w:t>Methyl orange</w:t>
            </w:r>
          </w:p>
        </w:tc>
        <w:tc>
          <w:tcPr>
            <w:tcW w:w="3192" w:type="dxa"/>
          </w:tcPr>
          <w:p w:rsidR="00EB63C4" w:rsidRPr="004220A3" w:rsidRDefault="00EB63C4" w:rsidP="00EB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sz w:val="24"/>
                <w:szCs w:val="24"/>
              </w:rPr>
              <w:t>3.2-4.4</w:t>
            </w:r>
          </w:p>
        </w:tc>
        <w:tc>
          <w:tcPr>
            <w:tcW w:w="3192" w:type="dxa"/>
          </w:tcPr>
          <w:p w:rsidR="00EB63C4" w:rsidRPr="004220A3" w:rsidRDefault="00EB63C4" w:rsidP="00EB63C4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sz w:val="24"/>
                <w:szCs w:val="24"/>
              </w:rPr>
              <w:t>Red to yellow</w:t>
            </w:r>
          </w:p>
        </w:tc>
      </w:tr>
      <w:tr w:rsidR="00EB63C4" w:rsidRPr="004220A3" w:rsidTr="00EB63C4">
        <w:tc>
          <w:tcPr>
            <w:tcW w:w="3192" w:type="dxa"/>
          </w:tcPr>
          <w:p w:rsidR="00EB63C4" w:rsidRPr="004220A3" w:rsidRDefault="00EB63C4" w:rsidP="00EB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sz w:val="24"/>
                <w:szCs w:val="24"/>
              </w:rPr>
              <w:t>Methyl red</w:t>
            </w:r>
          </w:p>
        </w:tc>
        <w:tc>
          <w:tcPr>
            <w:tcW w:w="3192" w:type="dxa"/>
          </w:tcPr>
          <w:p w:rsidR="00EB63C4" w:rsidRPr="004220A3" w:rsidRDefault="00EB63C4" w:rsidP="00EB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sz w:val="24"/>
                <w:szCs w:val="24"/>
              </w:rPr>
              <w:t>4.8-6.0</w:t>
            </w:r>
          </w:p>
        </w:tc>
        <w:tc>
          <w:tcPr>
            <w:tcW w:w="3192" w:type="dxa"/>
          </w:tcPr>
          <w:p w:rsidR="00EB63C4" w:rsidRPr="004220A3" w:rsidRDefault="00EB63C4" w:rsidP="00EB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sz w:val="24"/>
                <w:szCs w:val="24"/>
              </w:rPr>
              <w:t>Red to yellow</w:t>
            </w:r>
          </w:p>
        </w:tc>
      </w:tr>
      <w:tr w:rsidR="00EB63C4" w:rsidRPr="004220A3" w:rsidTr="00EB63C4">
        <w:tc>
          <w:tcPr>
            <w:tcW w:w="3192" w:type="dxa"/>
          </w:tcPr>
          <w:p w:rsidR="00EB63C4" w:rsidRPr="004220A3" w:rsidRDefault="00EB63C4" w:rsidP="00EB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sz w:val="24"/>
                <w:szCs w:val="24"/>
              </w:rPr>
              <w:t>Bromothymol Blue</w:t>
            </w:r>
          </w:p>
        </w:tc>
        <w:tc>
          <w:tcPr>
            <w:tcW w:w="3192" w:type="dxa"/>
          </w:tcPr>
          <w:p w:rsidR="00EB63C4" w:rsidRPr="004220A3" w:rsidRDefault="00EB63C4" w:rsidP="00EB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sz w:val="24"/>
                <w:szCs w:val="24"/>
              </w:rPr>
              <w:t>6.0-7.6</w:t>
            </w:r>
          </w:p>
        </w:tc>
        <w:tc>
          <w:tcPr>
            <w:tcW w:w="3192" w:type="dxa"/>
          </w:tcPr>
          <w:p w:rsidR="00EB63C4" w:rsidRPr="004220A3" w:rsidRDefault="00EB63C4" w:rsidP="00EB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sz w:val="24"/>
                <w:szCs w:val="24"/>
              </w:rPr>
              <w:t>Yellow to blue</w:t>
            </w:r>
          </w:p>
        </w:tc>
      </w:tr>
      <w:tr w:rsidR="00EB63C4" w:rsidRPr="004220A3" w:rsidTr="00EB63C4">
        <w:tc>
          <w:tcPr>
            <w:tcW w:w="3192" w:type="dxa"/>
          </w:tcPr>
          <w:p w:rsidR="00EB63C4" w:rsidRPr="004220A3" w:rsidRDefault="00EB63C4" w:rsidP="00EB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sz w:val="24"/>
                <w:szCs w:val="24"/>
              </w:rPr>
              <w:t>Litmus</w:t>
            </w:r>
          </w:p>
        </w:tc>
        <w:tc>
          <w:tcPr>
            <w:tcW w:w="3192" w:type="dxa"/>
          </w:tcPr>
          <w:p w:rsidR="00EB63C4" w:rsidRPr="004220A3" w:rsidRDefault="00EB63C4" w:rsidP="00EB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3192" w:type="dxa"/>
          </w:tcPr>
          <w:p w:rsidR="00EB63C4" w:rsidRPr="004220A3" w:rsidRDefault="00EB63C4" w:rsidP="00EB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sz w:val="24"/>
                <w:szCs w:val="24"/>
              </w:rPr>
              <w:t>Red to blue</w:t>
            </w:r>
          </w:p>
        </w:tc>
      </w:tr>
      <w:tr w:rsidR="00EB63C4" w:rsidRPr="004220A3" w:rsidTr="00EB63C4">
        <w:tc>
          <w:tcPr>
            <w:tcW w:w="3192" w:type="dxa"/>
          </w:tcPr>
          <w:p w:rsidR="00EB63C4" w:rsidRPr="004220A3" w:rsidRDefault="00EB63C4" w:rsidP="00EB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sz w:val="24"/>
                <w:szCs w:val="24"/>
              </w:rPr>
              <w:t xml:space="preserve">Phenolphthalein </w:t>
            </w:r>
          </w:p>
        </w:tc>
        <w:tc>
          <w:tcPr>
            <w:tcW w:w="3192" w:type="dxa"/>
          </w:tcPr>
          <w:p w:rsidR="00EB63C4" w:rsidRPr="004220A3" w:rsidRDefault="00EB63C4" w:rsidP="00EB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sz w:val="24"/>
                <w:szCs w:val="24"/>
              </w:rPr>
              <w:t>8.2-10.0</w:t>
            </w:r>
          </w:p>
        </w:tc>
        <w:tc>
          <w:tcPr>
            <w:tcW w:w="3192" w:type="dxa"/>
          </w:tcPr>
          <w:p w:rsidR="00EB63C4" w:rsidRPr="004220A3" w:rsidRDefault="00EB63C4" w:rsidP="00EB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sz w:val="24"/>
                <w:szCs w:val="24"/>
              </w:rPr>
              <w:t>Colourless to pink</w:t>
            </w:r>
          </w:p>
        </w:tc>
      </w:tr>
      <w:tr w:rsidR="00EB63C4" w:rsidRPr="004220A3" w:rsidTr="00EB63C4">
        <w:tc>
          <w:tcPr>
            <w:tcW w:w="3192" w:type="dxa"/>
          </w:tcPr>
          <w:p w:rsidR="00EB63C4" w:rsidRPr="004220A3" w:rsidRDefault="00EB63C4" w:rsidP="00EB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sz w:val="24"/>
                <w:szCs w:val="24"/>
              </w:rPr>
              <w:t>Indigo carmine</w:t>
            </w:r>
          </w:p>
        </w:tc>
        <w:tc>
          <w:tcPr>
            <w:tcW w:w="3192" w:type="dxa"/>
          </w:tcPr>
          <w:p w:rsidR="00EB63C4" w:rsidRPr="004220A3" w:rsidRDefault="00EB63C4" w:rsidP="00EB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sz w:val="24"/>
                <w:szCs w:val="24"/>
              </w:rPr>
              <w:t>11.2-13.0</w:t>
            </w:r>
          </w:p>
        </w:tc>
        <w:tc>
          <w:tcPr>
            <w:tcW w:w="3192" w:type="dxa"/>
          </w:tcPr>
          <w:p w:rsidR="00EB63C4" w:rsidRPr="004220A3" w:rsidRDefault="00EB63C4" w:rsidP="00EB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sz w:val="24"/>
                <w:szCs w:val="24"/>
              </w:rPr>
              <w:t>Blue to yellow</w:t>
            </w:r>
          </w:p>
        </w:tc>
      </w:tr>
    </w:tbl>
    <w:p w:rsidR="00FB3387" w:rsidRDefault="00EB63C4">
      <w:r>
        <w:rPr>
          <w:noProof/>
          <w:lang w:eastAsia="en-CA"/>
        </w:rPr>
        <w:drawing>
          <wp:inline distT="0" distB="0" distL="0" distR="0">
            <wp:extent cx="5943600" cy="394137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10_u2c5_p224_fig5_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3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96F"/>
    <w:multiLevelType w:val="hybridMultilevel"/>
    <w:tmpl w:val="4086B260"/>
    <w:lvl w:ilvl="0" w:tplc="86A280F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881AD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2C49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BC414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BA0EE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7EE05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B2633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C865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B45EC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7025281"/>
    <w:multiLevelType w:val="hybridMultilevel"/>
    <w:tmpl w:val="F174AFAE"/>
    <w:lvl w:ilvl="0" w:tplc="4EEAEB9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D8D3AA">
      <w:start w:val="199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682CE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90C6B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04E78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D6354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8EA95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D2D48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2217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C191840"/>
    <w:multiLevelType w:val="hybridMultilevel"/>
    <w:tmpl w:val="F1CA7E9E"/>
    <w:lvl w:ilvl="0" w:tplc="F71EEA1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90E0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FA59C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369D7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72EF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C4920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7686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08B5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2868A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FB93AE4"/>
    <w:multiLevelType w:val="hybridMultilevel"/>
    <w:tmpl w:val="FDD6A03E"/>
    <w:lvl w:ilvl="0" w:tplc="FFBA2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B90E0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FA59C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369D7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72EF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C4920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7686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08B5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2868A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05C0D"/>
    <w:multiLevelType w:val="hybridMultilevel"/>
    <w:tmpl w:val="5C8E4B00"/>
    <w:lvl w:ilvl="0" w:tplc="FFBA2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7881AD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2C49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BC414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BA0EE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7EE05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B2633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C865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B45EC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9EF45C7"/>
    <w:multiLevelType w:val="hybridMultilevel"/>
    <w:tmpl w:val="71CC21FA"/>
    <w:lvl w:ilvl="0" w:tplc="FFBA2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158813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627FD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82BE4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CE733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F04D9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9E4E0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E8B39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7A6F1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A52619C"/>
    <w:multiLevelType w:val="hybridMultilevel"/>
    <w:tmpl w:val="D7F0C00E"/>
    <w:lvl w:ilvl="0" w:tplc="FFBA2E38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D0F97"/>
    <w:multiLevelType w:val="hybridMultilevel"/>
    <w:tmpl w:val="ABDCA3DC"/>
    <w:lvl w:ilvl="0" w:tplc="C25242D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6805D8">
      <w:start w:val="1157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8A185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8E170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8815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DCB5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40B4A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EA199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52753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2D62DEC"/>
    <w:multiLevelType w:val="hybridMultilevel"/>
    <w:tmpl w:val="D8722946"/>
    <w:lvl w:ilvl="0" w:tplc="D4EE6DE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8813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627FD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82BE4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CE733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F04D9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9E4E0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E8B39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7A6F1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3E805E1"/>
    <w:multiLevelType w:val="hybridMultilevel"/>
    <w:tmpl w:val="4C06F766"/>
    <w:lvl w:ilvl="0" w:tplc="FFBA2E38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87"/>
    <w:rsid w:val="00013B91"/>
    <w:rsid w:val="003E5B04"/>
    <w:rsid w:val="004220A3"/>
    <w:rsid w:val="005D5EEC"/>
    <w:rsid w:val="006D1F2A"/>
    <w:rsid w:val="00A852FB"/>
    <w:rsid w:val="00B37C5E"/>
    <w:rsid w:val="00E070B7"/>
    <w:rsid w:val="00EB63C4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4494"/>
  <w15:docId w15:val="{DB2893A0-2145-4497-A06B-49BC45B4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9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65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9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305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Ciardullo</dc:creator>
  <cp:lastModifiedBy>Ciardullo, Anthony</cp:lastModifiedBy>
  <cp:revision>2</cp:revision>
  <dcterms:created xsi:type="dcterms:W3CDTF">2017-11-28T18:27:00Z</dcterms:created>
  <dcterms:modified xsi:type="dcterms:W3CDTF">2017-11-28T18:27:00Z</dcterms:modified>
</cp:coreProperties>
</file>